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附件5</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说明：以下《防疫指南》系市直单位公开招聘劳动合同制人员笔试、面试、体检防疫指南参照模板，供各单位（部门）参考。同时建议公开招聘中的公告网上发布，报名、资格审核和政审线上进行，最后聘用报到顺利开展。</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jc w:val="center"/>
        <w:textAlignment w:val="auto"/>
        <w:rPr>
          <w:rFonts w:hint="eastAsia" w:ascii="方正公文小标宋" w:hAnsi="方正公文小标宋" w:eastAsia="方正公文小标宋" w:cs="方正公文小标宋"/>
          <w:color w:val="auto"/>
          <w:sz w:val="44"/>
          <w:szCs w:val="44"/>
          <w:highlight w:val="none"/>
          <w:lang w:val="en-US" w:eastAsia="zh-CN"/>
        </w:rPr>
      </w:pPr>
      <w:bookmarkStart w:id="0" w:name="_GoBack"/>
      <w:r>
        <w:rPr>
          <w:rFonts w:hint="eastAsia" w:ascii="方正公文小标宋" w:hAnsi="方正公文小标宋" w:eastAsia="方正公文小标宋" w:cs="方正公文小标宋"/>
          <w:color w:val="auto"/>
          <w:sz w:val="44"/>
          <w:szCs w:val="44"/>
          <w:highlight w:val="none"/>
          <w:lang w:val="en-US" w:eastAsia="zh-CN"/>
        </w:rPr>
        <w:t>遵义职业技术学院委托遵义人力资源有限公司公开招聘派遣制人员考试防疫指南</w:t>
      </w:r>
    </w:p>
    <w:bookmarkEnd w:id="0"/>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为有效防控新型冠状病毒传播，保障新冠疫情期间公开招聘劳动合同制人员考试工作顺利进行，根据《2022年贵州疫情管控措施汇总》、《新型冠状病毒肺炎防控方案》（第七版）等有关文件精神，结合当前疫情形势和我市实际，特制订《遵义职业技术学院委托遵义人力资源有限公司公开招聘派遣制人员考试防疫指南》（以下简称《指南》）。</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一、基本要求</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以习近平新时代中国特色社会主义思想为指导，坚决贯彻执行党中央国务院决策部署和省委省政府、市委市政府工作要求，落实好常态化疫情防控要求，在抓紧抓实抓细常态化疫情防控各项工作同时，认真组织好本次公开招聘派遣制人员考试工作。</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（二）开展培训。根据防控工作的需要，对参加的考务工作的人员进行针对性培训，确保人人知晓防控知识，掌握防控技能，熟悉处置流程等。</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（三）做好物资保障。做好防护物品、消毒药剂、器械准备，确保考务工作正常开展。</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（四）做好考生服务。做好考生防控答疑服务，及时科学准确给予考生防控有关问题解答。</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二、重点环节管理</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1.笔试考场管理</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①考点出入口管理。考试开考前至考试结束，考场出入口应安排人员全程值守，配备红外线测温仪、水银温度计、速干手消毒剂、贵州健康码二维码等。考生及所有进入考场区域人员必须佩戴口罩，凭有效居民身份证和准考证并通过体温检测、贵州健康码检查和流行病学史询问等合格后方可错峰进入考场，具体安排详见准考证。</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②考场管理。考试前后必须对考场进行全面的清洁消毒，考生进入考场全程必须佩戴口罩（查验身份时应配合摘下口罩，查验完毕随即戴上），考场准备速干手消毒剂。考场每位考生座位间隔需在1米以上。考试期间，开展强制性通风换气，保持考场区域通风顺畅。</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③考点电梯管理。考试前后必须对电梯间进行清洁消毒，电梯间外备避污纸（抽纸）、垃圾篓。</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④考点办公室管理。考试前后必须对办公室进行全面清洁消毒。</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⑤考务人员管理。所有考务工作人员必须佩戴外科口罩和乳胶手套，服从现场管理人员有关防控方面的安排、调度。</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2.现场确认管理</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①出入口管理。出入口应安排人员全程值守，配备红外线测温仪、水银温度计、速干手消毒剂、贵州健康码二维码等。现场确认考生进入确认现场必须佩戴口罩，凭有效居民身份证和准考证并通过体温检测、贵州健康码检查和流行病学史询问等合格后方可进入考场。</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②确认现场管理。确认现场必须进行全面清洁消毒，进入现场人员全程必须佩戴口罩，每位进入确认现场人员之间间隔需在1米以上，保持现场区域通风顺畅。现场准备速干手消毒剂。</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③工作人员管理。工作人员全程必须佩戴外科口罩和乳胶手套，与现场确认人员保持社交距离，避免人员聚集。</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④资料管理。所有现场收集的考生资料集中放置一周后才正常使用。</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3.机试考场管理</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①考点出入口管理。考试开考前至考试结束，考场出入口应安排人员全程值守，配备红外线测温仪、水银温度计、速干手消毒剂、贵州健康码二维码等。考生及所有进入考场区域人员必须佩戴口罩，凭有效居民身份证和准考证并通过体温检测、贵州健康码检查和流行病学史询问等合格后方可错峰进入考场，具体安排详见准考证。</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②考场管理。考试前后必须对考场进行全面的清洁消毒，考生进入考场全程必须佩戴口罩（查验身份时应配合摘下口罩，查验完毕随即戴上），考场准备速干手消毒剂。考场每位考生座位间隔需在1米以上。考试期间，开展强制性通风换气，保持考场区域通风顺畅。</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③考点电梯管理。考试前后必须对电梯间进行清洁消毒，电梯间外备避污纸（抽纸）、垃圾篓。</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④考点办公室管理。考试前后必须对办公室进行全面清洁消毒。</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⑤考务人员管理。所有考务工作人员必须佩戴外科口罩和乳胶手套，服从现场管理人员有关防控方面的安排、调度。</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3.现场确认管理</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①出入口管理。出入口应安排人员全程值守，配备红外线测温仪、水银温度计、速干手消毒剂、贵州健康码二维码等。现场确认考生进入确认现场必须佩戴口罩，凭有效居民身份证和准考证并通过体温检测、贵州健康码检查和流行病学史询问等合格后方可进入考场。</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②确认现场管理。确认现场必须进行全面清洁消毒，进入现场人员全程必须佩戴口罩，每位进入确认现场人员之间间隔需在1米以上，保持现场区域通风顺畅。现场准备速干手消毒剂。</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③工作人员管理。工作人员全程必须佩戴外科口罩和乳胶手套，与现场确认人员保持社交距离，避免人员聚集。</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④资料管理。所有现场收集的考生资料集中放置一周后才正常使用。</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4.面试管理</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①出入口管理。出入口应安排人员全程值守，配备红外线测温仪、水银温度计、速干手消毒剂、贵州健康码二维码等。面试考生进入确认现场必须佩戴口罩，凭有效居民身份证和准考证并通过体温检测、贵州健康码检查和流行病学史询问等合格后方可进入考场。</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②面试考场管理。面试考场必须进行全面清洁消毒，进入考场考试全程必须佩戴口罩，每位面试考生与面试考官间隔需在1米以上，保持考场区域通风顺畅。 现场准备速干手消毒剂。</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③工作人员管理。工作人员全程必须佩戴外科口罩和乳胶手套，与现场确认人员保持社交距离，避免人员聚集。</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5.体检管理</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严格按体检单位要求执行。</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三、考生管理</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（一）考生防控准备</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所有考生应根据当前防控要求做好相应准备，确保考试（含现场确认、笔试、机试、面试、体检，下同）当天能顺利参加，因不符合防控要求不能参加考试的考生自行承担后果。</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（二）境外返遵考生</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其他国家或者地区（境外），以及香港特别行政区、台湾地区来返黔人员严格实行“7天集中隔离 3天居家健康监测 6次核酸检测（分别在第1、2、3、5、7、10天）”，管控时间从入境时间开始计算，抵黔后按照“填平补齐”的原则落实后续管控措施。非法偷渡人员按照“先防疫、后处置”的原则，比照境外来返黔人员进行管控。</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澳门来（返）黔人员：除新冠肺炎确诊患者、疑似患者、密切接触者、有发热或呼吸道症状者，以及14天内有外国或其他境外地区旅居史者，持有7天内核酸检测阴性证明或包含7天内核酸检测阴性信息的“健康码”，承诺入境内地前14天内无外国或其他境外地区旅居史者，可不再进行隔离，有序流动；无7日内核酸阴性证明的，须立即进行核酸检测。（注：如澳门有本土疫情，澳门来返黔人员按参照境外入黔人员管控措施执行）。</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以上人员待监测均为阴性后可报名。</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（三）省外返遵考生</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其他潜在风险人员。发热病人、健康码“黄码”、省外同时空暴露等重点风险人员在未排除感染风险前暂缓来黔人员；与阳性人员同乘交通工具或活动轨迹有交集的来（返）黔人员；7天内有高风险区旅居史的人员，实行“7天集中隔离+5次核酸检测(分别在第1、2、3、5、7天)”;7天内有中风险区旅居史的人员，实行“7天居家隔离+3次核酸检测(分别在第1、4、7天)”;7天内有低风险区旅居史的人员，抵黔后实行“三天两检”。中、高风险区来返黔人员管控时间，从离开风险区域开始计算，检测为阴性可报名。</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（四）市内考生</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市内考生持有绿码且体温正常的，需提供纸质四十八小时内核酸检测报告参加考试。</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（五）考前其他相关要求</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1.请各位考生在进入笔试、资格复审、机试、体检各环节之前，减少到人员密集的公共场所活动，尽量减少外出活动，勿前往新冠肺炎正在流行的地区，减少走亲访友和聚餐，尽量在家休息。</w:t>
      </w:r>
    </w:p>
    <w:p>
      <w:pPr>
        <w:pStyle w:val="4"/>
        <w:keepNext w:val="0"/>
        <w:keepLines w:val="0"/>
        <w:pageBreakBefore w:val="0"/>
        <w:kinsoku/>
        <w:wordWrap/>
        <w:overflowPunct/>
        <w:topLinePunct w:val="0"/>
        <w:autoSpaceDE/>
        <w:autoSpaceDN/>
        <w:bidi w:val="0"/>
        <w:adjustRightInd/>
        <w:snapToGrid/>
        <w:spacing w:after="0" w:line="600" w:lineRule="exact"/>
        <w:ind w:left="0" w:leftChars="0" w:firstLine="640"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2.各位考生在报名时请如实填写《</w:t>
      </w:r>
      <w:r>
        <w:rPr>
          <w:rFonts w:hint="eastAsia" w:ascii="仿宋_GB2312" w:hAnsi="仿宋_GB2312" w:eastAsia="仿宋_GB2312" w:cs="仿宋_GB2312"/>
          <w:color w:val="000000"/>
          <w:sz w:val="32"/>
          <w:szCs w:val="32"/>
          <w:lang w:val="en-US" w:eastAsia="zh-CN"/>
        </w:rPr>
        <w:t>遵义职业技术学院</w:t>
      </w:r>
      <w:r>
        <w:rPr>
          <w:rFonts w:hint="eastAsia" w:ascii="仿宋_GB2312" w:hAnsi="仿宋_GB2312" w:eastAsia="仿宋_GB2312" w:cs="仿宋_GB2312"/>
          <w:sz w:val="32"/>
          <w:szCs w:val="32"/>
        </w:rPr>
        <w:t>委托遵义人力资源</w:t>
      </w:r>
      <w:r>
        <w:rPr>
          <w:rFonts w:hint="eastAsia" w:ascii="仿宋_GB2312" w:hAnsi="仿宋_GB2312" w:eastAsia="仿宋_GB2312" w:cs="仿宋_GB2312"/>
          <w:sz w:val="32"/>
          <w:szCs w:val="32"/>
          <w:lang w:val="en-US" w:eastAsia="zh-CN"/>
        </w:rPr>
        <w:t>有限</w:t>
      </w:r>
      <w:r>
        <w:rPr>
          <w:rFonts w:hint="eastAsia" w:ascii="仿宋_GB2312" w:hAnsi="仿宋_GB2312" w:eastAsia="仿宋_GB2312" w:cs="仿宋_GB2312"/>
          <w:sz w:val="32"/>
          <w:szCs w:val="32"/>
        </w:rPr>
        <w:t>公司公开招聘</w:t>
      </w:r>
      <w:r>
        <w:rPr>
          <w:rFonts w:hint="eastAsia" w:ascii="仿宋_GB2312" w:hAnsi="仿宋_GB2312" w:eastAsia="仿宋_GB2312" w:cs="仿宋_GB2312"/>
          <w:sz w:val="32"/>
          <w:szCs w:val="32"/>
          <w:lang w:eastAsia="zh-CN"/>
        </w:rPr>
        <w:t>派遣</w:t>
      </w:r>
      <w:r>
        <w:rPr>
          <w:rFonts w:hint="eastAsia" w:ascii="仿宋_GB2312" w:hAnsi="仿宋_GB2312" w:eastAsia="仿宋_GB2312" w:cs="仿宋_GB2312"/>
          <w:sz w:val="32"/>
          <w:szCs w:val="32"/>
        </w:rPr>
        <w:t>制</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i w:val="0"/>
          <w:iCs w:val="0"/>
          <w:caps w:val="0"/>
          <w:spacing w:val="0"/>
          <w:kern w:val="0"/>
          <w:sz w:val="32"/>
          <w:szCs w:val="32"/>
          <w:shd w:val="clear" w:fill="FFFFFF"/>
          <w:vertAlign w:val="baseline"/>
          <w:lang w:val="en-US" w:eastAsia="zh-CN" w:bidi="ar"/>
        </w:rPr>
        <w:t>考生健康申明卡》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"https://zhuoyuetiancheng.oss-cn-beijing.aliyuncs.com/temp/%E9%99%84%E4%BB%B65%EF%BC%9A%E9%81%B5%E4%B9%89%E4%BA%BA%E5%8A%9B%E8%B5%84%E6%BA%90%E6%9C%89%E9%99%90%E5%85%AC%E5%8F%B8%E9%A2%84%E9%98%B2%E6%96%B0%E5%86%A0%E8%82%BA%E7%82%8E%E6%89%BF%E8%AF%BA%E4%B9%A6_1651212429828.docx" \o "附件5：遵义人力资源有限公司预防新冠肺炎承诺书.docx" \t "http://www.zys-hr.com/index/recruitmentqueryDetails/1519921250087071746/%E9%A6%96%E9%A1%B5/_blank"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遵义人力资源有限公司预防新冠肺炎承诺书</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z w:val="32"/>
          <w:szCs w:val="32"/>
          <w:highlight w:val="none"/>
          <w:lang w:val="en-US" w:eastAsia="zh-CN"/>
        </w:rPr>
        <w:t>（详见附件3、4），并和报名表一并提交。</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3.考生必须如实告知个人情况，如有隐瞒后果自负。</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4.各位参加考试考生需在微信小程序中下载贵州健康码，并确认健康码为绿色后，携带个人核酸纸质报告和准考证，方能参加考试。</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四、应急管理</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（一）入口发现健康码异常或体温异常的考生，立即就地隔离，拨打120电话送至定点医疗机构就诊。</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（二）笔试考场需设临时隔离房间一间，设考点医护人员1名。</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考场发现有发热等症状考生，立即转移至隔离点，拨打120电话送至定点医疗机构就诊，同时封闭考场，报疾病预防控制机构进行评估处理。考场工作人员和考生在此期间不得离开，其他人员不得进入相应考场。</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（四）对相应场所按规范进行消毒处理。本《指南》由公开招聘考试办公室负责解释，未尽事宜由公开招聘考试办公室负责完善落实。</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2523946E-75C0-413A-8BC0-118BAF92A3CC}"/>
  </w:font>
  <w:font w:name="仿宋_GB2312">
    <w:altName w:val="仿宋"/>
    <w:panose1 w:val="02010609030101010101"/>
    <w:charset w:val="86"/>
    <w:family w:val="modern"/>
    <w:pitch w:val="default"/>
    <w:sig w:usb0="00000000" w:usb1="00000000" w:usb2="00000000" w:usb3="00000000" w:csb0="00040000" w:csb1="00000000"/>
    <w:embedRegular r:id="rId2" w:fontKey="{A8C48978-6FBE-4C11-8E91-0DC33E45179B}"/>
  </w:font>
  <w:font w:name="方正公文小标宋">
    <w:panose1 w:val="02000500000000000000"/>
    <w:charset w:val="86"/>
    <w:family w:val="auto"/>
    <w:pitch w:val="default"/>
    <w:sig w:usb0="A00002BF" w:usb1="38CF7CFA" w:usb2="00000016" w:usb3="00000000" w:csb0="00040001" w:csb1="00000000"/>
    <w:embedRegular r:id="rId3" w:fontKey="{8186B156-C1A6-449C-A047-33420BD7BAB3}"/>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zODU1YTJmOGQ1YThkNzI4NTg4YjFiOWJhMWZlNGYifQ=="/>
  </w:docVars>
  <w:rsids>
    <w:rsidRoot w:val="687C3971"/>
    <w:rsid w:val="687C3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Body Text Indent"/>
    <w:basedOn w:val="1"/>
    <w:next w:val="2"/>
    <w:qFormat/>
    <w:uiPriority w:val="0"/>
    <w:pPr>
      <w:spacing w:after="120"/>
      <w:ind w:left="420" w:leftChars="200"/>
    </w:pPr>
    <w:rPr>
      <w:rFonts w:ascii="Times New Roman" w:hAnsi="Times New Roman"/>
      <w:szCs w:val="24"/>
    </w:rPr>
  </w:style>
  <w:style w:type="paragraph" w:styleId="4">
    <w:name w:val="Body Text First Indent 2"/>
    <w:basedOn w:val="3"/>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2022-07-15T07:41:00Z</dcterms:created>
  <dc:creator>WPS_1554690240</dc:creator>
  <cp:lastModifiedBy>WPS_1554690240</cp:lastModifiedBy>
  <dcterms:modified xsi:type="dcterms:W3CDTF">2022-07-15T07:42:19Z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93EB84F32EC540BB87E711662D18B222</vt:lpwstr>
  </property>
</Properties>
</file>