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BA08" w14:textId="623C7DDC" w:rsidR="00C001D2" w:rsidRDefault="004A106C" w:rsidP="00E26F56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6C29EA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237537" w:rsidRPr="006C29EA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14:paraId="45B54BD8" w14:textId="77777777" w:rsidR="00DC04A9" w:rsidRPr="006C29EA" w:rsidRDefault="00DC04A9" w:rsidP="00E26F56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635C4057" w14:textId="572B7F06" w:rsidR="00864ABC" w:rsidRDefault="004A106C" w:rsidP="000328D1"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C29EA">
        <w:rPr>
          <w:rFonts w:ascii="方正小标宋简体" w:eastAsia="方正小标宋简体"/>
          <w:color w:val="000000" w:themeColor="text1"/>
          <w:sz w:val="44"/>
          <w:szCs w:val="44"/>
        </w:rPr>
        <w:t>体检标准</w:t>
      </w:r>
    </w:p>
    <w:p w14:paraId="3AB4F60D" w14:textId="77777777" w:rsidR="00DC04A9" w:rsidRPr="006C29EA" w:rsidRDefault="00DC04A9" w:rsidP="000328D1">
      <w:pPr>
        <w:spacing w:line="62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p w14:paraId="18CE3114" w14:textId="77777777" w:rsidR="002E6404" w:rsidRPr="006C29EA" w:rsidRDefault="004A106C" w:rsidP="00E26F56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29E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体检标准按照贵州习酒股份有限公司《体检管理办法》执行，其中：</w:t>
      </w:r>
    </w:p>
    <w:p w14:paraId="393D9339" w14:textId="4EF83E7F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</w:t>
      </w:r>
      <w:r w:rsidR="00BB51E5">
        <w:rPr>
          <w:rFonts w:ascii="楷体_GB2312" w:eastAsia="楷体_GB2312" w:hAnsi="楷体" w:hint="eastAsia"/>
          <w:color w:val="000000" w:themeColor="text1"/>
          <w:sz w:val="32"/>
          <w:szCs w:val="32"/>
        </w:rPr>
        <w:t>净</w:t>
      </w: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身高：</w:t>
      </w:r>
      <w:r w:rsidR="00BE7336">
        <w:rPr>
          <w:rFonts w:ascii="仿宋_GB2312" w:eastAsia="仿宋_GB2312" w:hAnsi="仿宋" w:hint="eastAsia"/>
          <w:color w:val="000000" w:themeColor="text1"/>
          <w:sz w:val="32"/>
          <w:szCs w:val="32"/>
        </w:rPr>
        <w:t>招聘职位表序号3、序号7岗位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</w:t>
      </w:r>
      <w:r w:rsidR="00BE7336">
        <w:rPr>
          <w:rFonts w:ascii="仿宋_GB2312" w:eastAsia="仿宋_GB2312" w:hAnsi="仿宋"/>
          <w:color w:val="000000" w:themeColor="text1"/>
          <w:sz w:val="32"/>
          <w:szCs w:val="32"/>
        </w:rPr>
        <w:t>75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cm及以上，女性1</w:t>
      </w:r>
      <w:r w:rsidR="00BE7336">
        <w:rPr>
          <w:rFonts w:ascii="仿宋_GB2312" w:eastAsia="仿宋_GB2312" w:hAnsi="仿宋"/>
          <w:color w:val="000000" w:themeColor="text1"/>
          <w:sz w:val="32"/>
          <w:szCs w:val="32"/>
        </w:rPr>
        <w:t>65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cm及以上</w:t>
      </w:r>
      <w:r w:rsidR="00BE7336">
        <w:rPr>
          <w:rFonts w:ascii="仿宋_GB2312" w:eastAsia="仿宋_GB2312" w:hAnsi="仿宋" w:hint="eastAsia"/>
          <w:color w:val="000000" w:themeColor="text1"/>
          <w:sz w:val="32"/>
          <w:szCs w:val="32"/>
        </w:rPr>
        <w:t>；其他岗位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男性160cm及以上，女性1</w:t>
      </w:r>
      <w:r w:rsidR="00BE7336" w:rsidRPr="006C29EA">
        <w:rPr>
          <w:rFonts w:ascii="仿宋_GB2312" w:eastAsia="仿宋_GB2312" w:hAnsi="仿宋"/>
          <w:color w:val="000000" w:themeColor="text1"/>
          <w:sz w:val="32"/>
          <w:szCs w:val="32"/>
        </w:rPr>
        <w:t>50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cm及以上；</w:t>
      </w:r>
    </w:p>
    <w:p w14:paraId="0A45CC13" w14:textId="77777777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（二）血压：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收缩压90mmHg-140mmHg，舒张压60mmHg-90mmHg；</w:t>
      </w:r>
    </w:p>
    <w:p w14:paraId="32B2AAA1" w14:textId="77777777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（三）丙氨酸转氨酶（</w:t>
      </w:r>
      <w:r w:rsidRPr="006C29EA">
        <w:rPr>
          <w:rFonts w:ascii="楷体_GB2312" w:eastAsia="楷体_GB2312" w:hAnsi="楷体"/>
          <w:color w:val="000000" w:themeColor="text1"/>
          <w:sz w:val="32"/>
          <w:szCs w:val="32"/>
        </w:rPr>
        <w:t>ALT）</w:t>
      </w: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小于等于</w:t>
      </w:r>
      <w:r w:rsidRPr="006C29EA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0B489F09" w14:textId="77777777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（四）视力：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双眼裸眼视力均不低于4.5或双眼矫正视力均不低于4.8，无色盲或明显视功能损害眼病；</w:t>
      </w:r>
    </w:p>
    <w:p w14:paraId="7C09C6C0" w14:textId="77777777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（五）听力：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双耳均有听力障碍，不合格；</w:t>
      </w:r>
    </w:p>
    <w:p w14:paraId="1E1AB394" w14:textId="77777777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（六）其他：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患有活动性肺结核，结核性胸膜炎及其他呼吸系统慢性疾病的，不合格；</w:t>
      </w:r>
    </w:p>
    <w:p w14:paraId="0D32B872" w14:textId="77777777" w:rsidR="008A3991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（七）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有吸毒史</w:t>
      </w:r>
      <w:r w:rsidR="008A3991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，不合格；</w:t>
      </w:r>
    </w:p>
    <w:p w14:paraId="01680A1D" w14:textId="66BEA45E" w:rsidR="002E6404" w:rsidRPr="006C29EA" w:rsidRDefault="008A3991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（八）</w:t>
      </w:r>
      <w:r w:rsidR="004A106C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有大面积纹身或显眼位置有纹身的，不合格；</w:t>
      </w:r>
    </w:p>
    <w:p w14:paraId="0F58A9BE" w14:textId="3AA86D8A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</w:t>
      </w:r>
      <w:r w:rsidR="008A3991"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九</w:t>
      </w: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）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其他体检项目合格标准参照公务员体检标准执行。</w:t>
      </w:r>
    </w:p>
    <w:p w14:paraId="00913A4B" w14:textId="1C674B28" w:rsidR="002E6404" w:rsidRPr="006C29EA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对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血检、尿检、心电图、DR检查、彩超检查结果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有异议的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可</w:t>
      </w:r>
      <w:r w:rsidR="004824B8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复查一次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现场</w:t>
      </w:r>
      <w:r w:rsidR="005A6DF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对身高、血压、视力、听力体检结</w:t>
      </w:r>
      <w:r w:rsidR="005A6DF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果有异议的，可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当场</w:t>
      </w:r>
      <w:r w:rsidR="007269C5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复查一次</w:t>
      </w:r>
      <w:r w:rsidR="005A6DF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，体检结束后不再复查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455473F1" w14:textId="01BAD2DA" w:rsidR="00855F84" w:rsidRPr="006C29EA" w:rsidRDefault="005F1922" w:rsidP="00C95F59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29E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</w:t>
      </w:r>
      <w:r w:rsidR="009907D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体检时间、地点、医院由贵州习酒股份有限公司指定。</w:t>
      </w:r>
    </w:p>
    <w:sectPr w:rsidR="00855F84" w:rsidRPr="006C29EA" w:rsidSect="00C001D2">
      <w:footerReference w:type="even" r:id="rId7"/>
      <w:footerReference w:type="default" r:id="rId8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D1B1" w14:textId="77777777" w:rsidR="001B5388" w:rsidRDefault="001B5388">
      <w:r>
        <w:separator/>
      </w:r>
    </w:p>
  </w:endnote>
  <w:endnote w:type="continuationSeparator" w:id="0">
    <w:p w14:paraId="460119F7" w14:textId="77777777" w:rsidR="001B5388" w:rsidRDefault="001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656885908"/>
    </w:sdtPr>
    <w:sdtEndPr/>
    <w:sdtContent>
      <w:p w14:paraId="2B50854D" w14:textId="77777777" w:rsidR="002E6404" w:rsidRDefault="004A106C">
        <w:pPr>
          <w:pStyle w:val="a7"/>
          <w:ind w:left="360" w:right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95F59">
          <w:rPr>
            <w:rFonts w:ascii="宋体" w:eastAsia="宋体" w:hAnsi="宋体"/>
            <w:noProof/>
            <w:sz w:val="28"/>
            <w:szCs w:val="28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E95F" w14:textId="2F36FCCC" w:rsidR="00E26F56" w:rsidRPr="00E26F56" w:rsidRDefault="00E26F56" w:rsidP="00E26F56">
    <w:pPr>
      <w:pStyle w:val="a7"/>
      <w:ind w:right="280"/>
      <w:jc w:val="right"/>
      <w:rPr>
        <w:rFonts w:ascii="宋体" w:eastAsia="宋体" w:hAnsi="宋体"/>
        <w:sz w:val="28"/>
        <w:szCs w:val="28"/>
      </w:rPr>
    </w:pPr>
    <w:r w:rsidRPr="00E26F56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353644270"/>
        <w:docPartObj>
          <w:docPartGallery w:val="Page Numbers (Bottom of Page)"/>
          <w:docPartUnique/>
        </w:docPartObj>
      </w:sdtPr>
      <w:sdtEndPr/>
      <w:sdtContent>
        <w:r w:rsidRPr="00E26F56">
          <w:rPr>
            <w:rFonts w:ascii="宋体" w:eastAsia="宋体" w:hAnsi="宋体"/>
            <w:sz w:val="28"/>
            <w:szCs w:val="28"/>
          </w:rPr>
          <w:t xml:space="preserve"> </w:t>
        </w:r>
        <w:r w:rsidRPr="00E26F56">
          <w:rPr>
            <w:rFonts w:ascii="宋体" w:eastAsia="宋体" w:hAnsi="宋体"/>
            <w:sz w:val="28"/>
            <w:szCs w:val="28"/>
          </w:rPr>
          <w:fldChar w:fldCharType="begin"/>
        </w:r>
        <w:r w:rsidRPr="00E26F5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26F56">
          <w:rPr>
            <w:rFonts w:ascii="宋体" w:eastAsia="宋体" w:hAnsi="宋体"/>
            <w:sz w:val="28"/>
            <w:szCs w:val="28"/>
          </w:rPr>
          <w:fldChar w:fldCharType="separate"/>
        </w:r>
        <w:r w:rsidR="000328D1">
          <w:rPr>
            <w:rFonts w:ascii="宋体" w:eastAsia="宋体" w:hAnsi="宋体"/>
            <w:noProof/>
            <w:sz w:val="28"/>
            <w:szCs w:val="28"/>
          </w:rPr>
          <w:t>1</w:t>
        </w:r>
        <w:r w:rsidRPr="00E26F56">
          <w:rPr>
            <w:rFonts w:ascii="宋体" w:eastAsia="宋体" w:hAnsi="宋体"/>
            <w:sz w:val="28"/>
            <w:szCs w:val="28"/>
          </w:rPr>
          <w:fldChar w:fldCharType="end"/>
        </w:r>
        <w:r w:rsidRPr="00E26F56"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 w:rsidRPr="00E26F56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A981" w14:textId="77777777" w:rsidR="001B5388" w:rsidRDefault="001B5388">
      <w:r>
        <w:separator/>
      </w:r>
    </w:p>
  </w:footnote>
  <w:footnote w:type="continuationSeparator" w:id="0">
    <w:p w14:paraId="25940153" w14:textId="77777777" w:rsidR="001B5388" w:rsidRDefault="001B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://oa.gzxijiu.cn:80/seeyon/officeservlet"/>
  </w:docVars>
  <w:rsids>
    <w:rsidRoot w:val="004E1453"/>
    <w:rsid w:val="FFBFB344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28D1"/>
    <w:rsid w:val="0003714D"/>
    <w:rsid w:val="000377E1"/>
    <w:rsid w:val="000418EC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678A4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577A7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66531"/>
    <w:rsid w:val="00170444"/>
    <w:rsid w:val="001715DD"/>
    <w:rsid w:val="00174C30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5388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537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8A3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29ED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8D5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4B8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1D5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3FD"/>
    <w:rsid w:val="005064E6"/>
    <w:rsid w:val="0050695A"/>
    <w:rsid w:val="00510352"/>
    <w:rsid w:val="00511E89"/>
    <w:rsid w:val="00511FB7"/>
    <w:rsid w:val="00521F53"/>
    <w:rsid w:val="00522FFE"/>
    <w:rsid w:val="00524922"/>
    <w:rsid w:val="00524938"/>
    <w:rsid w:val="00530842"/>
    <w:rsid w:val="005311EE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A6E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A6DFA"/>
    <w:rsid w:val="005B2464"/>
    <w:rsid w:val="005B59A5"/>
    <w:rsid w:val="005B6799"/>
    <w:rsid w:val="005B6ADA"/>
    <w:rsid w:val="005C08C3"/>
    <w:rsid w:val="005C6F24"/>
    <w:rsid w:val="005C6FAB"/>
    <w:rsid w:val="005D07A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1922"/>
    <w:rsid w:val="005F27A6"/>
    <w:rsid w:val="005F3597"/>
    <w:rsid w:val="005F5F09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29EA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55C2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1A49"/>
    <w:rsid w:val="00722413"/>
    <w:rsid w:val="00723284"/>
    <w:rsid w:val="007232B7"/>
    <w:rsid w:val="007253AA"/>
    <w:rsid w:val="007269C5"/>
    <w:rsid w:val="007277DF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256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55F84"/>
    <w:rsid w:val="0086028A"/>
    <w:rsid w:val="0086387E"/>
    <w:rsid w:val="00864ABC"/>
    <w:rsid w:val="00867C55"/>
    <w:rsid w:val="0087286D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991"/>
    <w:rsid w:val="008A3CD2"/>
    <w:rsid w:val="008B4122"/>
    <w:rsid w:val="008B745C"/>
    <w:rsid w:val="008C0B39"/>
    <w:rsid w:val="008C0C10"/>
    <w:rsid w:val="008C1DB9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563C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7DA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26F3"/>
    <w:rsid w:val="00A02850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C6C"/>
    <w:rsid w:val="00A44E1B"/>
    <w:rsid w:val="00A46921"/>
    <w:rsid w:val="00A50241"/>
    <w:rsid w:val="00A505E0"/>
    <w:rsid w:val="00A51AEC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E7A3F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292"/>
    <w:rsid w:val="00B2178F"/>
    <w:rsid w:val="00B22B38"/>
    <w:rsid w:val="00B23D82"/>
    <w:rsid w:val="00B3469F"/>
    <w:rsid w:val="00B350F9"/>
    <w:rsid w:val="00B360F3"/>
    <w:rsid w:val="00B36D51"/>
    <w:rsid w:val="00B40B20"/>
    <w:rsid w:val="00B41DA1"/>
    <w:rsid w:val="00B443C5"/>
    <w:rsid w:val="00B45418"/>
    <w:rsid w:val="00B45A59"/>
    <w:rsid w:val="00B50718"/>
    <w:rsid w:val="00B53880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146B"/>
    <w:rsid w:val="00B9299A"/>
    <w:rsid w:val="00B93C86"/>
    <w:rsid w:val="00B95F7B"/>
    <w:rsid w:val="00BA06EB"/>
    <w:rsid w:val="00BA1764"/>
    <w:rsid w:val="00BA27B1"/>
    <w:rsid w:val="00BA40B9"/>
    <w:rsid w:val="00BA73C5"/>
    <w:rsid w:val="00BB51E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336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5F59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223B"/>
    <w:rsid w:val="00D241BB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56C46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04A9"/>
    <w:rsid w:val="00DC1515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19C9"/>
    <w:rsid w:val="00EB249C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3F42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EF6F17"/>
    <w:rsid w:val="00F02F01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C9C"/>
    <w:rsid w:val="00F70DAC"/>
    <w:rsid w:val="00F73689"/>
    <w:rsid w:val="00F80406"/>
    <w:rsid w:val="00F8167B"/>
    <w:rsid w:val="00F918A2"/>
    <w:rsid w:val="00F9448C"/>
    <w:rsid w:val="00FA18F8"/>
    <w:rsid w:val="00FA2C74"/>
    <w:rsid w:val="00FA43F3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A73550D"/>
    <w:rsid w:val="1D047B78"/>
    <w:rsid w:val="24956594"/>
    <w:rsid w:val="308D14D1"/>
    <w:rsid w:val="482912BB"/>
    <w:rsid w:val="50AF0A3E"/>
    <w:rsid w:val="53B15C11"/>
    <w:rsid w:val="5E073E2C"/>
    <w:rsid w:val="69953DB5"/>
    <w:rsid w:val="69BD6561"/>
    <w:rsid w:val="6F342925"/>
    <w:rsid w:val="720A7380"/>
    <w:rsid w:val="781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B5D2C"/>
  <w15:docId w15:val="{28ED2239-3B13-4B55-BC31-3FE4C77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岑如兴</cp:lastModifiedBy>
  <cp:revision>4</cp:revision>
  <cp:lastPrinted>2021-03-12T09:09:00Z</cp:lastPrinted>
  <dcterms:created xsi:type="dcterms:W3CDTF">2023-08-14T01:27:00Z</dcterms:created>
  <dcterms:modified xsi:type="dcterms:W3CDTF">2023-08-14T01:27:00Z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70EB6B5E8E7B42F6A20E05ED50E2443D</vt:lpwstr>
  </property>
</Properties>
</file>