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 w:val="0"/>
          <w:bCs w:val="0"/>
          <w:i w:val="0"/>
          <w:color w:val="auto"/>
          <w:kern w:val="0"/>
          <w:sz w:val="30"/>
          <w:szCs w:val="30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val="en-US" w:eastAsia="zh-CN"/>
        </w:rPr>
        <w:t>贵州省多彩贵州文化创意有限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ind w:left="0" w:leftChars="0" w:right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员工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  <w:lang w:eastAsia="zh-CN"/>
        </w:rPr>
        <w:t>招聘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highlight w:val="none"/>
        </w:rPr>
        <w:t>报到通知单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2" w:hRule="atLeast"/>
          <w:jc w:val="center"/>
        </w:trPr>
        <w:tc>
          <w:tcPr>
            <w:tcW w:w="8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您好！您已通过我公司的录用考核，请您于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（星期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），来公司报到。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您的报到岗位为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，试用期为3个月，试用期薪酬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u w:val="single"/>
                <w:lang w:val="en-US" w:eastAsia="zh-CN"/>
              </w:rPr>
              <w:t>XX元/月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请您于报到当日提供下列材料，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方便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办理相关入职手续。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1.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近期1寸免冠彩色照片2张，电子版一份；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本人身份证原件及复印件3份（正反面）；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体检报告（省、市三甲医院）；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.原单位解除劳动合同通知书；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5.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身份证、职业资格证、职业培训证、学历证书（验证报告）；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6.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原单位人力资源部联系方式；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7.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指定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银行卡复印件（须注明开户行、卡号信息）；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8.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开具无犯罪记录证明（由单位出公函后开具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，由公安系统查询，如公安系统不予以查询，按国家政策为准，可忽略此条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其他事项：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报到地点：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贵州省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贵州省多彩贵州文化创意有限公司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如不能按时报到请提前1—2天与我单位联系，否则将不予接收。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以上材料如以提供可不重复提交。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联系人：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钟泳秋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联系电话：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18198168092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600" w:lineRule="exact"/>
              <w:ind w:left="0" w:leftChars="0" w:right="0" w:firstLine="480" w:firstLineChars="200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 贵州省多彩贵州文化创意有限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 w:val="0"/>
              <w:autoSpaceDN w:val="0"/>
              <w:bidi w:val="0"/>
              <w:spacing w:line="600" w:lineRule="exact"/>
              <w:ind w:left="0" w:leftChars="0" w:right="0" w:firstLine="480" w:firstLineChars="200"/>
              <w:rPr>
                <w:rFonts w:hint="default" w:ascii="Times New Roman" w:hAnsi="Times New Roman" w:eastAsia="宋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 xml:space="preserve"> 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202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XX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日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B6FF8995-8F4E-4942-8B7F-404C1E79FB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17AFC21D-9C5E-498D-8DDF-8CB0940DBEB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suff w:val="nothing"/>
      <w:lvlText w:val="%1.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MzA3N2NhZTY3MGE1ZTQ0MDZhMzUxMmNlYjI4NmYifQ=="/>
  </w:docVars>
  <w:rsids>
    <w:rsidRoot w:val="5EC62BC1"/>
    <w:rsid w:val="5EC6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semiHidden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0"/>
    <w:pPr>
      <w:spacing w:after="120" w:afterLines="0" w:afterAutospacing="0"/>
      <w:ind w:left="420" w:leftChars="200"/>
    </w:p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2023-08-03T07:56:00Z</dcterms:created>
  <dc:creator>tang</dc:creator>
  <cp:lastModifiedBy>tang</cp:lastModifiedBy>
  <dcterms:modified xsi:type="dcterms:W3CDTF">2023-08-03T07:56:53Z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158336FEA5BC4650B37528631433AF9F_11</vt:lpwstr>
  </property>
</Properties>
</file>