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84" w:tblpY="664"/>
        <w:tblOverlap w:val="never"/>
        <w:tblW w:w="89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161"/>
        <w:gridCol w:w="500"/>
        <w:gridCol w:w="807"/>
        <w:gridCol w:w="1159"/>
        <w:gridCol w:w="416"/>
        <w:gridCol w:w="446"/>
        <w:gridCol w:w="290"/>
        <w:gridCol w:w="813"/>
        <w:gridCol w:w="751"/>
        <w:gridCol w:w="1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    高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2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技术职称及持证情况</w:t>
            </w:r>
          </w:p>
        </w:tc>
        <w:tc>
          <w:tcPr>
            <w:tcW w:w="5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left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驾驶证类别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38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所在院校</w:t>
            </w:r>
          </w:p>
        </w:tc>
        <w:tc>
          <w:tcPr>
            <w:tcW w:w="23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批次</w:t>
            </w:r>
          </w:p>
        </w:tc>
        <w:tc>
          <w:tcPr>
            <w:tcW w:w="26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9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年月至年月</w:t>
            </w: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在何单位、岗位工作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478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申请人意见</w:t>
            </w:r>
          </w:p>
        </w:tc>
        <w:tc>
          <w:tcPr>
            <w:tcW w:w="747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本人申明上述各项填写是真实无误的，如与实际不符所造成的一切后果由其本人自负。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5250" w:firstLineChars="2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本人签字：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  　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中国联合网络通信有限公司黔南州分公司应聘报名表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014D7"/>
    <w:rsid w:val="4EF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2022-04-18T07:56:00Z</dcterms:created>
  <dc:creator>陈暑</dc:creator>
  <cp:lastModifiedBy>陈暑</cp:lastModifiedBy>
  <dcterms:modified xsi:type="dcterms:W3CDTF">2022-04-18T07:57:32Z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593B3CC8192D4AE09950EF6B1DB26033</vt:lpwstr>
  </property>
  <property fmtid="{D5CDD505-2E9C-101B-9397-08002B2CF9AE}" pid="4" name="commondata">
    <vt:lpwstr>eyJoZGlkIjoiNTBmMDk5Mzk4NWE0MWFiNjI0MDdiMjk3MmJmYzY3MTEifQ==</vt:lpwstr>
  </property>
</Properties>
</file>