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6"/>
        </w:tabs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个人信息档案表</w:t>
      </w:r>
    </w:p>
    <w:tbl>
      <w:tblPr>
        <w:tblStyle w:val="2"/>
        <w:tblW w:w="9499" w:type="dxa"/>
        <w:tblInd w:w="-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553"/>
        <w:gridCol w:w="1289"/>
        <w:gridCol w:w="1421"/>
        <w:gridCol w:w="635"/>
        <w:gridCol w:w="1506"/>
        <w:gridCol w:w="644"/>
        <w:gridCol w:w="82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个人信息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身体状况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2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求职意向</w:t>
            </w:r>
          </w:p>
        </w:tc>
        <w:tc>
          <w:tcPr>
            <w:tcW w:w="5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教育背景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主修课程：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职位/任教学科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能力情况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个人荣誉</w:t>
            </w:r>
          </w:p>
        </w:tc>
        <w:tc>
          <w:tcPr>
            <w:tcW w:w="606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具备特长</w:t>
            </w:r>
          </w:p>
        </w:tc>
        <w:tc>
          <w:tcPr>
            <w:tcW w:w="606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课余爱好</w:t>
            </w:r>
          </w:p>
        </w:tc>
        <w:tc>
          <w:tcPr>
            <w:tcW w:w="606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606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自评</w:t>
            </w:r>
          </w:p>
        </w:tc>
        <w:tc>
          <w:tcPr>
            <w:tcW w:w="890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是否愿意住校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是否愿意担任班主任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有过几年班主任经历</w:t>
            </w:r>
          </w:p>
        </w:tc>
        <w:tc>
          <w:tcPr>
            <w:tcW w:w="6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还能担任的学科教学</w:t>
            </w:r>
          </w:p>
        </w:tc>
        <w:tc>
          <w:tcPr>
            <w:tcW w:w="6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还能担任的部门工作</w:t>
            </w:r>
          </w:p>
        </w:tc>
        <w:tc>
          <w:tcPr>
            <w:tcW w:w="6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hint="eastAsia" w:ascii="华文楷体" w:hAnsi="华文楷体" w:eastAsia="华文楷体" w:cs="华文楷体"/>
          <w:sz w:val="28"/>
          <w:szCs w:val="36"/>
        </w:rPr>
        <w:t>注：以上表格内容会作为是否被录用的参考依据，请认真填写。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603F3"/>
    <w:rsid w:val="4BB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2023-04-21T01:47:00Z</dcterms:created>
  <dc:creator>紫臆</dc:creator>
  <cp:lastModifiedBy>紫臆</cp:lastModifiedBy>
  <dcterms:modified xsi:type="dcterms:W3CDTF">2023-04-21T01:48:01Z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